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83de20c81740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東方文化與國際社會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履中報導】國際研究學院為推展東西文化交流，探索二十一世紀世界文化之共同價值觀，於五月四日、五日兩天、於淡水校園驚中正紀念堂及國父紀念館舉辦「東方文化與國際社會」國際學術研討會，邀請北京大學及美國、歐洲等有關學者參與此盛舉。
</w:t>
          <w:br/>
          <w:t>
</w:t>
          <w:br/>
          <w:t>　本次會議分為「東西文化的融合」、「各地區文化的特色」、「孫中山先生與國際社會」、「儒學、新儒學、新新儒學」等四主題。與會的國內學者專家包括：創辦人張建邦博士、台大教授黃光國、石之瑜、本校校長張紘炬、國際學院院長魏萼、管理學院院長陳定國等。國外學者則有北京大學東西方文化中心主任梁守德博士、美國史丹福大學胡佛研究所資深研究員馬若孟博士及伊利諾大學亞太研究中心主任于子橋博士等國際知名學者。在兩天的議程中，將針對不同主題進行討論，對未來東西方文化的交流交換意見。</w:t>
          <w:br/>
        </w:r>
      </w:r>
    </w:p>
  </w:body>
</w:document>
</file>