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db699337ea48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社論：淡江校園規劃的前瞻性思考──從友善的校園談起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個現代化校園的指標，不是在於校門的光鮮與校舍建材的昂貴，而是在理念是否領先，這也正是張創辦人一再闡述的「未來化」的觀念。本校在這次教育部推動「校園無障礙環境」的計畫中，以「友善」為主題，是一個頗具前瞻性且觀念領先的做法。
</w:t>
          <w:br/>
          <w:t>
</w:t>
          <w:br/>
          <w:t>　然而，我們的校園是不是一個友善的校園？該如何擴大使用對象，應是面對傳統「無障礙空間」觀念的突破。校園要完全無障礙是不大可能的，但是我們可以讓校園友善一點，友善與否是個程度的問題，只要有心去做，校園就會慢慢變得比較友善。畢竟，「無障礙環境」只是一個技術的課題，「友善的校園」則是挑戰觀念的革命。創造一個友善的校園，不只是架設更多的無障礙設施，而要追求一個更廣泛也全面的優質校園，在下一個世代裏，生態、防災、知識經濟等將是校園的主要課題。
</w:t>
          <w:br/>
          <w:t>
</w:t>
          <w:br/>
          <w:t>　生態的校園 當人們過度追求發展的社會，也開始反思文明所帶來的災難，該如何讓環境得以永續發展，對於自然環境的態度轉變為：儘量避免不必要的破壞、或加入過度人工化的設施，更積極的方面則是：創造比較合乎生態的環境以利生物多樣性發展。生態的觀點反映在校園規劃方面，簡單來說是對於自然界各種生物的尊重，維持一個接近自然的生態環境，建築物須嚴守綠建築的各項規範，戶外空間提高地面透水性，校園植栽採多樣性規劃，大地工程使用生態工法等，這些都是最進步的環境規劃理念，並且已經有技術的支援。
</w:t>
          <w:br/>
          <w:t>
</w:t>
          <w:br/>
          <w:t>　防災的校園 位於人口密度偏高的淡水校園，同時擁有附近地區十分缺少的資源-校園開放空間與教室。兩年前921地震的經驗告訴我們，校園需要建立防災體系，各大樓消防設備的設置維護，只是消極的防微杜漸，如何建立整個校園與鄰近地區的整體防災體系，才是最有效的良策，舉例來說，當災害來臨時，兩萬多名師生的校園如何進行疏散？校園空間如何收容校區附近受災民眾？緊急用水、食物儲存空間、事先的規劃與緊急使用時的管理機制等，定期的沙盤推演以及檢討更新都是必要的。921地震以及事後救災的經驗告訴我們，這些工作無法期待政府部會或是地方政府來完成，學校必須事先自行規劃以及主導。
</w:t>
          <w:br/>
          <w:t>
</w:t>
          <w:br/>
          <w:t>　知識產業的公園　 在知識經濟的年代，校園是高知識密集的地區，也是具高經濟產值的地方，知識的生產不是一個複製與再生產的過程，而是需要不斷創造與突破。藉著網路科技，透過虛擬空間人們可以取得大量的資訊，但是創造性的想法或靈感的來源，卻都是在真實的空間內完成，人們必須不時脫離自己特定的專業討論圈，與身邊的人接觸而得到創造的養分。面對知識經濟的挑戰，校園必須扮演一個「公園」的角色，它不只是一個欣賞珍奇植物與精緻庭園造景的花園，而是提供許多人漫步、沉思、相遇、對話、討論、吃三明治的大眾公園。沒有圍牆的淡水校園，原本就具備公園的特質，但是校園已慢慢被改成一個過度人工化的花園，而工館、商館、驚聲一帶又為了要解決大量人潮與車潮的機能需求，而形成一個緊張的城市街頭。
</w:t>
          <w:br/>
          <w:t>
</w:t>
          <w:br/>
          <w:t>　校園規劃的理念隨著每個時代的價值觀而改變，殖民地時期與地方疏離的貴族學校、公民社會與社區密切結合的社區大學、網路社會與科技產業結合的知識園區等，這些都已經成為校園規劃史的經典。今天如何讓我們的校園比較友善？是一個觀念先於技術與經費的課題，我們期望學校能正視這個問題。</w:t>
          <w:br/>
        </w:r>
      </w:r>
    </w:p>
  </w:body>
</w:document>
</file>