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7d9b9262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校慶慶祝大會八日舉行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【本報訊】慶祝五十三週年校慶各項活動已於上週次第展開，並將於週六（八日）校慶當天達到高潮，歡迎師生校友及家長共襄盛舉。
</w:t>
          <w:br/>
          <w:t>
</w:t>
          <w:br/>
          <w:t>　今年的校慶大會，將於八日上午九時在淡水校園學生活動中心舉行，由校長張紘炬主持，除了援例頒金鷹獎及募款感謝狀之外，將在典禮中安排「ISO14001」受證儀式，作為校慶賀禮。會後並安排茶會暨攝影展，以輕鬆的文藝氣息帶動與會師生校友的互動。
</w:t>
          <w:br/>
          <w:t>
</w:t>
          <w:br/>
          <w:t>　此外，繼上週中文系藝文展之後，一連串長達十四項的慶祝活動陸續展開。本週更加熱鬧，週四（六日）「校慶蘭花展暨教職員才藝作品聯展」、週五（七日）「文錙藝術中心2003典藏展」、酒文化研究室「寶瓶齋」將接續開幕，為校慶的來臨暖身。
</w:t>
          <w:br/>
          <w:t>
</w:t>
          <w:br/>
          <w:t>　校慶當日除了大會之外，學生會自上午九時起在海報街舉辦園遊會，在書卷廣場舉辦「蛋捲節──彩繪蛋捲系列活動」；運動場上也將進行系際田徑賽及大隊接力賽，可預期都將是人氣沸騰的。其他活動尚有游泳館前的名雕塑家楊英風「地球村雕塑品」十一時揭幕，中午在觀海堂將有「募款突破二億感恩餐會」，而化學、數學、資傳、會計等系舉辦系友活動。</w:t>
          <w:br/>
        </w:r>
      </w:r>
    </w:p>
  </w:body>
</w:document>
</file>