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599aa102448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中澳高等教育會議上發表演說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校長張紘炬應教育部邀請，於四月六日赴澳洲阿得雷德，參加「第一屆中澳高等教育會議」，國內共有中研院院長李遠哲、教育部次長呂木琳、及台大、師大等十六所大學校長與會，張紘炬校長並於八日發表專題演講，獲得中澳各大學校長的熱烈迴響。
</w:t>
          <w:br/>
          <w:t>
</w:t>
          <w:br/>
          <w:t>　校長在會中主講「大學教育與研究品質之保證與追求卓越」的子議題「研究成果商品化」，他提到國內大學許多科系所研發的成果，可申請專利及與業界合作推廣，不但對國家有益，更可提高學校名望，增加收入，獲得兩國大學校長認同，同時赴澳參與該會的中研院物理所所長吳茂昆校友，原為國科會副主委，也在會中協助回答有關政府輔導學術界的做法。該會議第二屆預計兩年後將在台灣舉行。
</w:t>
          <w:br/>
          <w:t>
</w:t>
          <w:br/>
          <w:t>　本校在澳洲兩所姊妹校新南威爾斯大學（The University of New South Wales ）與克廷大學（Curtin University of Technology），去年五月本校副校長張家宜率行政訪問團拜訪過，兩校對我一向友好。張校長與國交處主任陳惠美此行赴澳，在會中與新南威爾斯校長John Niland、克廷國際事務處主任Jeanette Hacket見面敘舊，並洽談新的合作方式，包括雙學位交流的可行性。
</w:t>
          <w:br/>
          <w:t>
</w:t>
          <w:br/>
          <w:t>　張校長表示，能參與此項國際盛會，對本校國際交流工作有很大幫助，此行認識許多澳洲一流大學校長，包括皇家理斯本大學等，並與他們相談甚歡。另外認識一位牛津大學漢學博士，本校正與各姊妹校進行漢學交流，校長即邀請他來本校拜訪，他立刻欣然答應，陳惠美主任亦結識一女性友人Peta Arbuckle，她說即將於今年六月來台灣，擔任澳大利亞商工辦事處處長，陳惠美與她相約六月台灣見。</w:t>
          <w:br/>
        </w:r>
      </w:r>
    </w:p>
  </w:body>
</w:document>
</file>