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db34cdb9840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ADSL再次調降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【記者彭慧珊報導】「使用ADSL的同學又可省下一筆錢了！」中華電信校外宿網ADSL於本月起再次調降費率。調降100元至200元不等。
</w:t>
          <w:br/>
          <w:t>
</w:t>
          <w:br/>
          <w:t>　從4月1日起，帳單即以新制費率計算。由原來個人512K/64Kbps的頻寬800元降至700元；其他三個5人及13人方案，則降價200元。這是對校外使用ADSL的本校同學一種優惠。因為中華電信對社會一般消費者僅調降100元，這些是對電路費的降價。
</w:t>
          <w:br/>
          <w:t>
</w:t>
          <w:br/>
          <w:t>　由於中華電信對外面社會調整費率，因此，網路組組長蕭明清特別為學生謀福利，像日前網路組要求用戶登入帳號及密碼，清查使用者是否為本校學生，目的就是在避免校外宿網ADSL被校外人士盜用，所以這次他強調「他們降，我們就要降」。然而這次若照比例降價時，會因為方案的不同而產生不公平，故以總價再降200元。這已經算是業界中最低的價錢，所以想要申請ADSL的同學，可急速至T109網路組申請報名。</w:t>
          <w:br/>
        </w:r>
      </w:r>
    </w:p>
  </w:body>
</w:document>
</file>