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40d7cc65247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財運好運　化學系友會一起帶來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學系友會長董(王國)璋（圖右二），上週二下午特地返回母校，贈送校長張紘炬（左二）有兩百年歷史的西藏「財寶天王」唐卡。他表示，化學系友們得知本校在教育部國際學術論文評比中成績優異，恭賀張校長領導有方，並為本校成就感到與有榮焉。
</w:t>
          <w:br/>
          <w:t>
</w:t>
          <w:br/>
          <w:t>　系友會總幹事曾榮華（右一）表示，這幅高150公分、寬100公分的唐卡作品，是他前往西藏時，以半年的薪水「供養」回來的，財寶天王唐卡代表意義為財運及好運，祝福淡江未來發展更加欣欣向榮，當天一同獻上祝福的還有化學系教授魏和祥（左一）、薛文發、王伯昌、李世元、郝俠遂等系友。（文�舒宜萍　攝影�邱啟原）</w:t>
          <w:br/>
        </w:r>
      </w:r>
    </w:p>
  </w:body>
</w:document>
</file>