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90037f44ec43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言辭誤解引發肢體衝突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本校上月十三日下午於覺生圖書館實習課內，發生學生毆打事件。資圖系大三徐姓同學毆打同班陳姓同學，兩人因球隊糾紛，產生言辭誤解，以致演為肢體衝突。學校對兩人不當的行為嚴厲譴責，並對肇事的徐姓同學記一次大過處分。
</w:t>
          <w:br/>
          <w:t>
</w:t>
          <w:br/>
          <w:t>　「學校、系所、和當時在場的學弟妹所受到的傷害遠超過當事人。」資圖系主任邱炯友痛心地說，他表示，圖書館對該系有重大的象徵意義，視其為「學術殿堂」；卻遭兩位同學公然汙辱，並在上課中、學弟妹面前進行暴力行為，這不能只是用「血氣方剛」來推卸責任，兩位同學都該為自己的行為感到反省。目前該系學生情緒都已平復，回復正常課業。該系將加強對學生的輔導。
</w:t>
          <w:br/>
          <w:t>
</w:t>
          <w:br/>
          <w:t>　系教官揭維恆表示，被毆打同學表明是誤會，毆人同學深有悔意，經衡量只記一次大過。諮輔組組長胡延薇則對大學生的挫折處理方式感到憂心。「為何沒有想到一個雙贏的策略去解決問題？」她建議在負面情緒下的兩人應該以樹狀結構去思索方法，例如尋求公正的第三者來協調，或雙方稍做讓步，才能達到人際衝突的雙贏。</w:t>
          <w:br/>
        </w:r>
      </w:r>
    </w:p>
  </w:body>
</w:document>
</file>