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25051c8dc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文\小白　圖\佳萱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房裡的窗外
</w:t>
          <w:br/>
          <w:t>
</w:t>
          <w:br/>
          <w:t>　　天空，藍藍的
</w:t>
          <w:br/>
          <w:t>
</w:t>
          <w:br/>
          <w:t>陽光，暖暖的
</w:t>
          <w:br/>
          <w:t>
</w:t>
          <w:br/>
          <w:t>　　　　　　漾起了我的腳步
</w:t>
          <w:br/>
          <w:t>
</w:t>
          <w:br/>
          <w:t>　　　　　　　　　　　　　　　　　輕舞飛揚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62000"/>
              <wp:effectExtent l="0" t="0" r="0" b="0"/>
              <wp:docPr id="1" name="IMG_12815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7/m\fcd4bae0-c995-4f9d-a731-0b6b1ff53745.jpg"/>
                      <pic:cNvPicPr/>
                    </pic:nvPicPr>
                    <pic:blipFill>
                      <a:blip xmlns:r="http://schemas.openxmlformats.org/officeDocument/2006/relationships" r:embed="R4945536c91ee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45536c91ee43b8" /></Relationships>
</file>