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7da54dbaf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碩士班考試報名破萬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九十一學年度碩士班招生報名人數共計10846人，再度突破萬人紀錄，此次招生名額預計約為753名，平均錄取率則約6.9％。正式考試將在四月六、七日登場，仍是全國最早舉行招生考試的學校。
</w:t>
          <w:br/>
          <w:t>
</w:t>
          <w:br/>
          <w:t>　教務處表示，今年仍完全採用網路報名的方式，也吸引了全省各大學學生的踴躍參加。至本月七日截止，已統計出繳費報名人數為10846人，雖比去年略為減少，但仍突破萬人大關。其中較特別的是，今年新參與招生的未來學所、教育心理諮商所及法語所分別有216、114及59人報考，其中未來學所錄取率只有4.4％。
</w:t>
          <w:br/>
          <w:t>
</w:t>
          <w:br/>
          <w:t>　在參與此次招生的41個系所中，最熱門的仍屬財金系金融碩士班，共有1109人搶30個名額。企管系、電機系及會計系也幾乎都有七百人以上報名，分別是885人、743人與697人。本次考試以企管系碩士班的競爭最為激烈，錄取率預估只有0.9％。
</w:t>
          <w:br/>
          <w:t>
</w:t>
          <w:br/>
          <w:t>　相對於上述競爭激烈的系所，少數在職生的名額反而出現冷場，水環系A組、化工系A組、運輸系A、B組與俄研所在職生出現無人報名的情況，會計系、機械系B組設計及拉研所在職生錄取率也破百。
</w:t>
          <w:br/>
          <w:t>
</w:t>
          <w:br/>
          <w:t>　碩士班將在四月六日、七日兩天舉行考試，其中未來所、運管系在職生、歐研所、美研所、拉研所、俄研所、法文系及建築系先考筆試，八日再行口試及建築設計的考試。而中文系、教科系、教政所、教心所、建築系、英文系、國研所、日本所及東南亞所等筆試通過名單，預計在四月二十日公告，並於四月廿七日複試。
</w:t>
          <w:br/>
          <w:t>
</w:t>
          <w:br/>
          <w:t>　各學系所正式錄取榜單預訂在五月四日於本校網站、BBS及淡水與台北校園公告，屆時將以限時信及E-mail通知考生。</w:t>
          <w:br/>
        </w:r>
      </w:r>
    </w:p>
  </w:body>
</w:document>
</file>