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cc31ed267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學生工讀安全錦囊免費索取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【記者曾暉雯報導】寒假工讀有哪些細節要注意？看學務處生涯規劃暨就業輔導組編的「學生工讀安全錦囊」手冊準沒錯！
</w:t>
          <w:br/>
          <w:t>
</w:t>
          <w:br/>
          <w:t>　該手冊介紹工讀生面試前後應注意的地方、權利義務，諸如工資、工作時間、工作契約內容等，最後還附有學長姐工讀經驗談。手冊內提到，工讀前可以向就輔組或各地就業服務機構諮詢，了解就業市場狀況、工作內容、工作型態、有無危險性、有無勞保等，儘可能選擇與自己所學、興趣相關的工作，並注意書面契約、薪資結算等問題，特別要注意，有些求才廣告、廠商雇主招募求才訊息以掩飾不實情形。
</w:t>
          <w:br/>
          <w:t>
</w:t>
          <w:br/>
          <w:t>　就輔組組長徐慶生表示，該組還提供各類就業資訊，如求才周刊，幫助同學快速找到工作；還有各類書籍，如留學、高普考、研究所及輔導專書，更有勵志好書，詳情恰就輔組（B421）。</w:t>
          <w:br/>
        </w:r>
      </w:r>
    </w:p>
  </w:body>
</w:document>
</file>