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8dc1f7e1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動彈不得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源街二段機車太多啦！負責道路重新鋪設工程人員只能望車興嘆。雖然淡水鎮建設課前幾天就噴漆公告，要將水源街二段道路重新鋪設，請同學在十月二十九日至十一月一日期間不要停車，但是停放的機車多得讓工程無法進行，直到上週五中午前，仍然無法開工。（文\陳凱勛　圖\邱啟原）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44752" cy="1078992"/>
              <wp:effectExtent l="0" t="0" r="0" b="0"/>
              <wp:docPr id="1" name="IMG_d10c08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865147dc-27a5-4cb4-afe0-76d3bfa1213c.jpg"/>
                      <pic:cNvPicPr/>
                    </pic:nvPicPr>
                    <pic:blipFill>
                      <a:blip xmlns:r="http://schemas.openxmlformats.org/officeDocument/2006/relationships" r:embed="Rc94dec99edd348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4752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4dec99edd34868" /></Relationships>
</file>