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25eae86ce4d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侯登見獲策封亞太之星勳爵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翻著去年十月十三日，在香港接受東羅馬帝國拜占庭王室現任領袖亨利王子伉儷，以隆重的古羅馬禮儀冊封為亞太之星勳爵時的照片，英文系校友、科見美語總裁侯登見（圖左）道出他獲獎的心情：「獲得提名時碰巧遇到911恐怖事件，國內也因為納莉颱風來臨發生水災，對於這份榮耀，我一直保持低調。」
</w:t>
          <w:br/>
          <w:t>
</w:t>
          <w:br/>
          <w:t>　侯登見這次獲得冊封，與西語系校友郭美文有極大的關係，擁有「駐亞太地區全權大使」及「亞太之星勳爵士團團長」頭銜的郭美文，目前是莎氏集團總裁，同時也為本校金鷹校友會的校友，前年即受封東羅馬帝國拜占庭王室聖約翰的貴婦勳章，也成為東羅馬帝國拜占庭王室駐亞太地區的特命全權大使，亞太之星勳爵士都必須經過郭美文的推薦，才能轉呈拜占庭王室勳位管理委員會的審核與批准。
</w:t>
          <w:br/>
          <w:t>
</w:t>
          <w:br/>
          <w:t>　掌握提名大權的郭美文，在推薦的人選裡，除了國際巨星成龍、企業家鄭明明外，科見美語總裁侯登見也在名單中，同為金鷹校友會的一員，在郭美文眼中，侯登見是很謙虛的一位學長，之所以極力推薦他，她微笑的說：「學長一直都是默默付出的人，不喜歡誇大張揚，他身為金鷹會會長，對校友會種種工作的推動更是不遺餘力。」
</w:t>
          <w:br/>
          <w:t>
</w:t>
          <w:br/>
          <w:t>　但獲得冊封的侯登見覺得自己還做得不夠多，當學妹郭美文要提名他，他反而向學妹推薦更多更好的人選，侯登見說：「我不斷推辭，但因為名單已經送交出去，我再拒絕只會讓學妹更加為難。」獲得冊封為亞太之星勳爵這項榮譽，侯登見態度一直十分低調，不願意曝光，碰巧遇到國際內外許多天災人禍，他的夫人也提到，很多親朋好友都是從媒體才得知這個消息，然而他都婉拒大家要擴大慶祝的好意。
</w:t>
          <w:br/>
          <w:t>
</w:t>
          <w:br/>
          <w:t>　平日一直忙於教育事業的侯登見，擁有五十萬學習人次的科見美語，的確提供了很多人終身學習的機會，他的小兒子也開玩笑說：「平日父親真的很忙，找不到他是很正常的，因為身為兒子的我也常常找不到他。」此外，對於公益活動的參與，侯登見更是不遺餘力，而且不論國內外，在他的辦公大樓內，裡裡外外的牆上都可見掛滿了一幅幅的畫，侯登見指著每一幅作品回憶的說著：「這些都是我參加了很多公益團體的贊助所獲得的。」
</w:t>
          <w:br/>
          <w:t>
</w:t>
          <w:br/>
          <w:t>　不僅只壁上可以見得這些熱心社會公益的成果，會議室裡，更是擺滿了他參與各項活動贊助的感謝盃，從國際婦女領袖會議到印第安那州的各項贊助，扶輪社的公益活動、藝術劇的贊助，他都盡力參與幫忙，除此，對於原住民他也捐贈了一筆獎助學金，母校英文系也同樣捐贈獎學金作為一種感恩與回饋。
</w:t>
          <w:br/>
          <w:t>
</w:t>
          <w:br/>
          <w:t>　過去侯登見曾接待一個比利時來的學生，寄宿於他的家中，義務照顧他三個月，每天教他學習、接送他上下學。「教育的真正目的，應該是教人如何懂得感恩與回饋，只是從事教育的人不可能擁有太雄厚的資金，對於社會公益事業，我只是盡力能做多少就做多少。」侯登見娓娓道出他一路參與公共事業的心聲。
</w:t>
          <w:br/>
          <w:t>
</w:t>
          <w:br/>
          <w:t>　成功的男人背後一定有一個偉大的女人，身為總裁，沒有乘坐豪華大轎車，司機由夫人充當，每天貼心接送他上下班，同時也為他打理一切，雖然忙碌，只要有時間，侯登見一定回家吃飯，他總是常在人前誇獎地說：「我的老婆做菜，比起這些大餐廳的山珍海味都好吃。」夫婦倆過著簡單平凡的生活。不抽菸也不酗酒應酬的侯登見，完全顛覆了一般人心目中總裁的形象，就像他常說的：「做教育的人簡單最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80288"/>
              <wp:effectExtent l="0" t="0" r="0" b="0"/>
              <wp:docPr id="1" name="IMG_17848e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1/m\16e6c311-f6f2-44c3-b078-85008e93635e.jpg"/>
                      <pic:cNvPicPr/>
                    </pic:nvPicPr>
                    <pic:blipFill>
                      <a:blip xmlns:r="http://schemas.openxmlformats.org/officeDocument/2006/relationships" r:embed="Rd734928ef92242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34928ef922423d" /></Relationships>
</file>