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abcba332e440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南區圖書館校友會成立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洪慈勵報導】南區第一屆圖書館校友聯誼會，於九日在高雄福華飯店舉行成立大會，校友服務暨資源發展處主任陳敏男、圖書館館長黃鴻珠與文學院院長黃世雄均南下參加，當天共有三十五位校友蒞臨參加，大家一致推舉、鼓掌通過第一屆資圖系校友高雄市立圖書館館長黃祖耀，擔任會長。
</w:t>
          <w:br/>
          <w:t>
</w:t>
          <w:br/>
          <w:t>　除了校友熱情參加，像高雄市有六位校友、高雄縣校友會理事長莊壽男、屏東校友會總幹事許文山與林志榮立委的夫人同時也為本校校友吳淑芬特地到場謝票，現場氣氛十分溫馨。</w:t>
          <w:br/>
        </w:r>
      </w:r>
    </w:p>
  </w:body>
</w:document>
</file>