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8252e72aa45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來自比國的桑德蕾想學現代舞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我叫Valerie，我姓Schandeler，我的中文名字是桑德蕾（上圖左），可是我不喜歡我的中文名字，因為我不姓桑，也不叫德蕾。我的朋友叫龔向華（Dimitri Bruyas），他會說法、荷、英、日、中等語言，中文已學了若干年，講得很流利。
</w:t>
          <w:br/>
          <w:t>
</w:t>
          <w:br/>
          <w:t>　我們來自比利時新魯汶大學，去年十一月淡江與本校簽為姐妹校，本校一位代表吳逸荃博士，是龔向華的老師，她在今年初寒假的時候，極力推薦他到淡江學習，所以龔向華就成了第一位交換學生，我則是這個學期才到淡江留學的。
</w:t>
          <w:br/>
          <w:t>
</w:t>
          <w:br/>
          <w:t>　我在德國學了六年的社會學，再回比利時學習一年，修的是有關「發展與第三世界（發展中國家）」，我曾到尼泊爾、斯里蘭卡、泰國等國，現在到臺灣來，住在這裡、看書、與當地人交談，讓我更了解當地的傳統文化與人們的想法。我覺得臺灣是一個已開發國家，生活水準滿高的、擁有自己的房子、也有很多人上大學唸書，在很多方面都比一些歐洲國家要來得強。
</w:t>
          <w:br/>
          <w:t>
</w:t>
          <w:br/>
          <w:t>　不過臺灣對大自然的關心好像少了一些，很多人習慣用過即丟，太過依賴免洗用品，不過在歐洲，我們也是經過很多年的時間，才慢慢改變一些壞習慣，另外還有，走在臺灣的馬路上好像有一點危險，沒有安全感。
</w:t>
          <w:br/>
          <w:t>
</w:t>
          <w:br/>
          <w:t>　我喜歡旅行、畫畫，我也喜歡舞蹈，跳舞除了可以抒發我的感情之外，也讓我覺得很快樂。在淡江唸書很有趣，除了學科外，也可以選擇許多課外活動，例如：運動、藝術、鋼琴等，下學期我希望可以參加現代舞社。（記者沈秀珍整理、攝影）</w:t>
          <w:br/>
        </w:r>
      </w:r>
    </w:p>
  </w:body>
</w:document>
</file>