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7349fbf104a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第17屆五虎崗文學獎報導文學組首獎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七、 請問您，您目前最有可能因為下列那一點，選擇離開淡江時報？
</w:t>
          <w:br/>
          <w:t>
</w:t>
          <w:br/>
          <w:t>　1.工作沒有挑戰性；做膩了~23.6%；2.自身能力不足；無法適應~5.9；3.時間上無法配合~53.1%；4.不滿意報社現有政策、規範、風氣（有形無形皆算）~5.9%；5.不滿意編輯、社長~0%；6.不滿意其他記者~0%；7.其他~11.8%
</w:t>
          <w:br/>
          <w:t>
</w:t>
          <w:br/>
          <w:t>　時間上無法配合，是五成三記者有可能離開淡江時報的主因，反應出淡江時報工作可能占用記者不少時間，或大學生普遍都有很多事要忙的情形。時間上的取捨，正考驗淡江時報的魅力。
</w:t>
          <w:br/>
          <w:t>
</w:t>
          <w:br/>
          <w:t>　八、請問你進淡江時報的年資為：
</w:t>
          <w:br/>
          <w:t>
</w:t>
          <w:br/>
          <w:t>　1.半年以內~35.4%；2.半年以上到一年~0%；3.一年以上到一年~23.6%；4.一年半以上到兩年~11.8%；5.兩年以上~23.6%
</w:t>
          <w:br/>
          <w:t>
</w:t>
          <w:br/>
          <w:t>　請問你（妳）的性別為：1.男~23.6%；2.女~70.8%；
</w:t>
          <w:br/>
          <w:t>
</w:t>
          <w:br/>
          <w:t>　年級：1.一年級~11.8%；2.二年級~41.3%；3.三年級~29.5%；4.四年級~11.8%；5.研究生~5.9%
</w:t>
          <w:br/>
          <w:t>
</w:t>
          <w:br/>
          <w:t>　所屬學院為：1.文~53.1%；2.外語~41.3%；3.工~0%；4.理~0%；5.商~0%；6管~0%；7.教~0%；8.國際研究~5.9%；9.技術~0%學院 
</w:t>
          <w:br/>
          <w:t>
</w:t>
          <w:br/>
          <w:t>　以記者群的背景資料看來，記者大多為女性，占七成，而記者也大多為文學院與外語學院，兩者共占九成多。此一情形並不為人所樂見，而據了解，此一情形是報考者本就女多於男，且文學院、外語學院同學占大部分所致，並非淡江時報故意限制之。
</w:t>
          <w:br/>
          <w:t>
</w:t>
          <w:br/>
          <w:t>　※ 不尋常的「獨大媒體」
</w:t>
          <w:br/>
          <w:t>
</w:t>
          <w:br/>
          <w:t>　校內，除淡江時報外，事實上還有大傳系的實習媒體淡江網路新聞報（原北海岸）與淡江新聞兩次要傳媒。
</w:t>
          <w:br/>
          <w:t>
</w:t>
          <w:br/>
          <w:t>　但是淡江網路新聞報所報導的新聞，主要是投身於「網路科技界」的校友們的專訪，而非淡江校內新聞；而淡江新聞，雖然是「電視新聞」，定位也是報導淡江校內的新聞，但由於播放地點與時段過少（僅在圖書館與觀海堂兩地，中午時播出），事實上不僅影響力過小，而且恐怕大部份的淡江學生都不知道有這個媒體存在。
</w:t>
          <w:br/>
          <w:t>
</w:t>
          <w:br/>
          <w:t>　淡江時報，在淡江，是絕對獨大的媒體，然而，這對淡江時報與讀者們來說，這絕對不是一件可喜之事，反倒是要「戒慎恐懼」的。
</w:t>
          <w:br/>
          <w:t>
</w:t>
          <w:br/>
          <w:t>　這可以從好幾個方面來說，第一，「國無外患者，恆亡。」，在沒有對手的情況下，淡江時報根本就是「有恃無恐」，根本不怕會漏新聞。沒有對手，也將導致記者的鬆懈，因為當記者一旦與他所跑的線混熟之後，他有能力隱藏新聞，而不被編輯發現的。因此在「無外患者」的情況下，淡江時報很容易越來越退步，而且退步情形不易（或說不想、不願）為其自身所察覺，這是很可怕的。（上述皆屬個人推理可能情形，絕不代表淡江時報目前情形。）
</w:t>
          <w:br/>
          <w:t>
</w:t>
          <w:br/>
          <w:t>　第二，「絕對的權力使人絕對的腐化。」，淡江時報獨大校內，加上其版面大小限制，每週能見報的，大概僅有十五到十七篇報導左右，而根據淡江時報編審舒小姐表示，每週被捨去的報導大約為一半弱一點。在採訪時，舒小姐直接以當週（467期）的淡江時報舉例，她說：「這一週，排版時共有32則新聞要來搶版面，但是見報時，只有17則新聞上了版面。」。
</w:t>
          <w:br/>
          <w:t>
</w:t>
          <w:br/>
          <w:t>　被捨去的新聞是否重要，讀者們無從比較得知，因為只有一報。因而淡江時報握有了「絕對的發聲權」，也因而容易造成「自以為是」，實際的情形可能是，某個系學會或社團辦演唱會，淡江時報可能「自以為」如果要我們報這個新聞，那演唱會的票就必須先拿個十幾張來「拜個碼頭、孝敬一下」；或說去專訪某人，可能就認為某人對你好是應該的，請你吃飯是應該的，不然就「寫臭你」，或根本不想寫這個新聞（上述皆屬個人推理可能情形，並不代表淡江時報目前情形。）
</w:t>
          <w:br/>
          <w:t>
</w:t>
          <w:br/>
          <w:t>　事實上，新聞媒體與消息來源者的關係是很簡單的，就是「看誰比較須要誰」，比方說弱勢團體須要媒體，勝過媒體須要它，因為媒體認為這個團體沒有新聞價值，然而弱勢團體卻須要媒體為它發聲，讓世人了解它們的困境；又例如中華日報須要陳水扁，勝過陳水扁須要他，因為除了中華日報外，還有很多很多的媒體搶著要陳水扁的新聞，對陳水扁來說，那可能只是眾多媒體中的一個而已。
</w:t>
          <w:br/>
          <w:t>
</w:t>
          <w:br/>
          <w:t>　回過頭來看淡江時報，很可笑、可怕的是，淡江時報並不須要誰（除了校長、創辦人以外），特別是對完全沒有「利害關係、官場包袱」的學生們，「反正校內只有我一報，報與不報都是我的權力，而且我又沒有訂報率、廣告主的壓力，那何不如看誰對我比較好，比較會「做人」，我就多登一點他們的新聞；反之，則封殺之？」此一想法有可能形成。（上述皆屬個人推理可能情形，絕不代表淡江時報目前情形。）
</w:t>
          <w:br/>
          <w:t>
</w:t>
          <w:br/>
          <w:t>　我說的這幾點，都是從「人性本惡」的角度來看，都有它的可能性，但並沒有必然性。有必然性的東西，必並不可怕，因為可以預期的東西，就可以防微杜漸，所以並不可怕。然而有可能性的東西，卻很可怕，就像你我不知道今天出門，會不會發生車禍，能不能平安回到家一樣，有可能發生，但不知如何、何時發生。是必須「戒慎恐懼」以待的，然而大家多不關心之。
</w:t>
          <w:br/>
          <w:t>
</w:t>
          <w:br/>
          <w:t>　※ 後記
</w:t>
          <w:br/>
          <w:t>
</w:t>
          <w:br/>
          <w:t>　在後記中，我首先要聲明，上述《檢視淡江大學第一大報的價值觀~淡江時報與甘斯》與《不尋常的獨大媒體》兩單元，都是我個人的意見，你可以認同，也可以不認同，但也請你不要告我。
</w:t>
          <w:br/>
          <w:t>
</w:t>
          <w:br/>
          <w:t>　文中，你可以看出，我對「記者」的心態有很濃厚的興趣，我先後採用「質化」與「量化」的方式探索之，我比較喜歡質化的部分，因為比較活，但是量化卻又比較客觀，真是絕對的兩難，所以我遵從師長建議，質化、量化雙雙呈現。
</w:t>
          <w:br/>
          <w:t>
</w:t>
          <w:br/>
          <w:t>　我是傳播科系的學生，我引而自豪，而我也常修一些中文系的課（如現在修有趙衛民老師、范銘如老師兩人的課），我感到收穫良多。所以，在這一次五虎崗徵文中，我選擇了「報導文學」做嚐試，希望能融合兩系之長，為兩系增光。
</w:t>
          <w:br/>
          <w:t>
</w:t>
          <w:br/>
          <w:t>　寫完之後，感覺很「爽」，但是，埋在心裡不想說的是，寫出來了又怎樣？真的會有人重視嗎？真的會因而有所改變嗎？我想這是每個報導文學作家完稿之後，都會捫心自問的吧？我希望，答案是肯定的。（全文完，編者按：本文純為陳建豪同學參與五虎崗文學獎的得獎作品，對本社各項看法，本社已於社務會議中深入檢討，作為社務改進參考。亦於記者採訪會報中提供採訪記者同學參考。）</w:t>
          <w:br/>
        </w:r>
      </w:r>
    </w:p>
  </w:body>
</w:document>
</file>