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d58706eec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放眼世界　跳脫時空框架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【記者趙浩均報導】眾所期待的「魚躍淡江」里程碑，在校慶當天由創辦人張建邦和校長張紘炬共同主持揭幕，兩位副校長張家宜、馮朝剛和遠道來訪的華沙大學副校長Pro.Wtodzimierz Borodziej等多位貴賓均到場觀禮。
</w:t>
          <w:br/>
          <w:t>
</w:t>
          <w:br/>
          <w:t>　創辦人及校長手中各執一綵帶，揭幕剎那，兩隻海豚從原本覆蓋的紅布中相偕跳出來，觀禮的貴賓及師生皆報以熱烈掌聲。里程碑的設立是為了紀念本校50週年建校，看在和淡江一路走來的張建邦眼中，尤感觸良多，他在致詞中表示，魚躍淡江的圖騰，就是期許全校師生在新世紀中，能夠跳脫出時間和空間框架的限制，具有放眼世界的胸懷。他並且公開里程碑設計的曲折過程，原來海豚的大小、胖瘦及表情都經過他審慎的考慮：「最後選定的要胖胖的，而且面帶微笑。」並透露這兩隻海豚經過設計，「是一對夫妻。」
</w:t>
          <w:br/>
          <w:t>
</w:t>
          <w:br/>
          <w:t>　除了觀禮來賓，有不少同學也到現場參加，管樂社的同學在旁奏起悠揚的樂聲，一同見證這歷史性的一刻。張建邦表示：「除了總圖和文錙藝術中心，今後淡江又多了一項美麗的新地標。」</w:t>
          <w:br/>
        </w:r>
      </w:r>
    </w:p>
  </w:body>
</w:document>
</file>