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c7d7778bb348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　圖\文 張志嘉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凌空揮毫的畫布是藍天
</w:t>
          <w:br/>
          <w:t>是未來
</w:t>
          <w:br/>
          <w:t>學習立地的園圃是堅挺的學堂
</w:t>
          <w:br/>
          <w:t>現在
</w:t>
          <w:br/>
          <w:t>步伐穩健的踩踏在學習的地方
</w:t>
          <w:br/>
          <w:t>從妳的溫柔懷抱裡飽飲古今中外的知識
</w:t>
          <w:br/>
          <w:t>我將展翅翱翔於萬里晴空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43584" cy="853440"/>
              <wp:effectExtent l="0" t="0" r="0" b="0"/>
              <wp:docPr id="1" name="IMG_82775a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4/m\ea9f673b-911d-488c-8ceb-567a5dc96d10.jpg"/>
                      <pic:cNvPicPr/>
                    </pic:nvPicPr>
                    <pic:blipFill>
                      <a:blip xmlns:r="http://schemas.openxmlformats.org/officeDocument/2006/relationships" r:embed="R9a322595191d41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43584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a322595191d4177" /></Relationships>
</file>