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ea7ebc96241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社團走向國際　進行才藝交流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【本報訊】學生事務處十八日派茶藝、書法、水上活動社、跆拳等四個社團成員，由國交處主任陳惠美帶隊，一行共十九人前往日本東京拜訪姐妹校，並進行社團交流，預計在廿四日回國。
</w:t>
          <w:br/>
          <w:t>
</w:t>
          <w:br/>
          <w:t>　此行將前往東京三所姐妹校──駒澤大學、亞細亞大學、中央學院，進行為期一週的交流訪問。他們將在三校各停留一天的時間，進行才藝交流，也將安排雙方的表演節目。學務長葛煥昭表示，這是本校推動社團國際化的第一步，這樣的交流活動，事實上自去年本校合唱團前往美國維諾納、加州長堤大學參訪就已經開始，以後還要再辦。
</w:t>
          <w:br/>
          <w:t>
</w:t>
          <w:br/>
          <w:t>　代表全校二百多個社團出國參訪這四個幸運的社團，據課外活動指導組表示，係由去年社團評鑑績優社團中選出，當然也經國交處居中聯繫，必須符合這三個姐妹校社團交流特色的社團。依照課指組規劃，他們會分組進行交流，書法社將帶著團員們的書法作品到姐妹校展示，並且帶著文房四寶當場揮毫。由於日本字源自中國，因此，日本學生特別想看看我們同學寫漢字。而茶藝社當然也帶了全套茶具，要和日本茶道好好的切磋茶藝，當然也會請他們喝喝世界馳名台灣茶。四位跆拳社的同學會和日本的空手道社團、和氣道等武術性社團相互觀摩，表演木板擊破等武藝。水上活動社的同學也會和姐妹校的游泳部交流，但是否下池競賽尚未決定，不過由於駒澤大學並沒有此類社團，到時可能會打散到別的分組去。
</w:t>
          <w:br/>
          <w:t>
</w:t>
          <w:br/>
          <w:t>　代表出訪的十六位社團成員，包括書法社：蔡幸翰、李一宏、林宜熹、周志謙；茶藝社：柯亮群、洪瑞旻、宋玲瑜、陳瑋涵；跆拳社：莊英鼎、陳明進、蔡志豪、胡伯毅；水上活動社：陳文仁、林建中、董慶彬、黃百弘。帶隊參訪的尚包括課外活動指導組組員鄭德成、國際交流暨國際教育處組員詹盛閔。</w:t>
          <w:br/>
        </w:r>
      </w:r>
    </w:p>
  </w:body>
</w:document>
</file>