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9a9de1a32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日本平成大學　跨海贈銅雕藝品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【本報訊】日本平成國際大學理事長佐藤榮太郎將贈送本校由他製作價值580萬日幣的銅雕作品一座，上週二上午蒞校舉行捐贈儀式，校長張紘炬代表本校歡喜接受該項跨海而來的貴重藝術品。
</w:t>
          <w:br/>
          <w:t>
</w:t>
          <w:br/>
          <w:t>　該銅雕作品高179公分，重逾一噸，雕刻細膩，為一年輕女子提著皮箱，看著手錶，象徵兩校學子帶著豐富的行囊，即先人所創造的睿智，勇敢向前邁向新世紀、新人生旅程。該作品目前正在鑄造，預計下月完成，擇吉日送達本校。張校長感謝佐藤理事長的捐贈，使本校更添藝術氣質，未來文錙藝術中心也可籌辦雕刻展。
</w:t>
          <w:br/>
          <w:t>
</w:t>
          <w:br/>
          <w:t>　該校重視美術教育也擁有美術館，蒐藏各類藝術品，佐藤理事長本身就是雕刻高手，在日本富有盛名，在今年九月技術學院院長蔡信夫率領學生前往參訪，與該校校長中村勝範簽署留學生派遣協定，本校每學期派十名應日系學生前往修習，此次在校慶期間贈本校藝術品，更增進兩校情誼。
</w:t>
          <w:br/>
          <w:t>
</w:t>
          <w:br/>
          <w:t>　佐藤理事長表示，從一進入校園看到花木繽紛，校園佈置極為整齊，可看出校長對學校經營極為用心，也是教育家的佐藤指出，心靈教育才是最重要的，對本校通識課程重視美育表示認同，未來兩校更應加強交流，擴大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68096"/>
              <wp:effectExtent l="0" t="0" r="0" b="0"/>
              <wp:docPr id="1" name="IMG_b76601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264642bd-299e-42a3-bd5d-74a58ebbe283.jpg"/>
                      <pic:cNvPicPr/>
                    </pic:nvPicPr>
                    <pic:blipFill>
                      <a:blip xmlns:r="http://schemas.openxmlformats.org/officeDocument/2006/relationships" r:embed="R74f3a64eecdb48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f3a64eecdb4889" /></Relationships>
</file>