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827302f3c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申請ADSL人數遽減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資訊中心已於二日截止開放二十組ADSL供教職員申請，此次申請者只有十人；學生申請ADSL部份，已繳交保證金者，有七十幾人。資訊中心網路組組長蕭明清表示，包括這次學生、教職員申請ADSL部份，學校歷年來共提供五百八十組ADSL，與cable加起來，校外網路流量占整個校園網路流量輸出的百分之六十，以目前學生申請ADSL名單公佈後，只有七十幾人繳交保證金的現象，可見淡江的校外網路需求量趨於飽和。</w:t>
          <w:br/>
        </w:r>
      </w:r>
    </w:p>
  </w:body>
</w:document>
</file>