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369be5897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學了10年中文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位好，我是阮忠孝，畢業於越南河內外語大學中英文系，現在在本校陸研所攻讀碩士學位，來這唸書希望了解臺灣對大陸的看法，也加強中文。我的論文題目是「中國大陸對東協的外交政策」，偏向以地緣政治的觀點來討論，大概寫了一半。
</w:t>
          <w:br/>
          <w:t>
</w:t>
          <w:br/>
          <w:t>　大學時代我也修了有關外交、國際關係方面的課，後來考上越南外交部國際關係學院，從事研究工作，拿到美國獎學金，到大陸學習中文、了解中國文化，在廣州、北京各待了半年多，回越南過半年左右就來臺灣了，已在臺灣待了兩年，希望明年可以完成學業。
</w:t>
          <w:br/>
          <w:t>
</w:t>
          <w:br/>
          <w:t>　越南雖然是共產國家，但二十多年來，像大陸一樣，慢慢改革開放，很多想法、觀念漸漸改變，有許多外國企業在當地投資設廠，臺商算是no.1，越南也有很多人到臺灣來，嫁到這來或來這工作，上次看到一份資料，有六萬名呢！比淡大學生人數兩倍再多一點。
</w:t>
          <w:br/>
          <w:t>
</w:t>
          <w:br/>
          <w:t>　臺灣跟越南比起來，小多了，但滿漂亮的，我覺得人造風景比較多。臺灣南方的人很好客，也很開朗，但也比較直，不像台北人那樣客套。臺灣北部的天氣跟越南差不多，有人說：臺灣今天的天氣如何，就是越南兩天後的天氣形態，我覺得滿有意思的。
</w:t>
          <w:br/>
          <w:t>
</w:t>
          <w:br/>
          <w:t>　越南的食物跟臺灣的食物差很多，但對我來說都無所謂，不過讓我印象深刻的是第一次吃臭豆腐就拉肚子，後來雖然再試著吃了幾次，但還是會怕怕的，我現在看到臭豆腐就會連想到臺灣。
</w:t>
          <w:br/>
          <w:t>
</w:t>
          <w:br/>
          <w:t>　我來臺灣兩年多，已經很習慣這裡的生活，也把這裡當作自己第二個家，我學中文約十年，講的不是「京片子」，而是有那麼一點臺灣國語，唯一覺得可惜的是：臺語沒學到！希望你們有空多多跟我說臺語。（記者沈秀珍整理，張佳萱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68096"/>
              <wp:effectExtent l="0" t="0" r="0" b="0"/>
              <wp:docPr id="1" name="IMG_74c56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2/m\dda7c179-9c40-4a30-aab7-2ea23153ed28.jpg"/>
                      <pic:cNvPicPr/>
                    </pic:nvPicPr>
                    <pic:blipFill>
                      <a:blip xmlns:r="http://schemas.openxmlformats.org/officeDocument/2006/relationships" r:embed="R90ebe0a8795740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ebe0a87957404e" /></Relationships>
</file>