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930b5e487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教師記分簿新增兩項功能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為方便授課教師與學生聯繫，透過Out-look和學生溝通，教師記分簿系統新增加「Email」與「平時考試修改Title名稱」之功能。往後教師如欲將平時成績改為報告替代，登記分數時可直接在網上更改標題名稱，以免混淆。若發現同學成績不理想，只要將游標在學生姓名處按兩下，即可連上Outlook通知學生，非常方便。
</w:t>
          <w:br/>
          <w:t>
</w:t>
          <w:br/>
          <w:t>　教務處表示，請教師將「舊版之記分簿程式」移除，重新下載「程式版之記分簿」，解壓縮及Setup完成後，將成績記分簿打開，下載更新即完成。</w:t>
          <w:br/>
        </w:r>
      </w:r>
    </w:p>
  </w:body>
</w:document>
</file>