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b1414c376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王伯昌:衛星基地計畫從淡水出發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為配合國家發展政策，由科技部推動智慧機器人創新自造基地計畫，預計將在四年內投入十億元經費，並與17個衛星基地共同努力策劃，而其中淡江大學為北部唯一的衛星基地。上月27日，在守謙國際會議廳，舉辦「教育x自造x機器人∞交集」論壇，共邀請了6位演講者來分享關於機器人與AI未來的發展與應用，共吸引逾70位同學與業界人士參與。論壇內容討論到SMART教育，是將AI、AR/VR等應用在機器上，結合各個領域的技術，希望透過翻轉教育，進而落實創新創業，這也是未來的競爭力；另外從業界的角度，從自造到新創，再從新創到企業，討論如何將各個層級的機器人與智能AI落實在生活日常上，而自造的過程，就是未來發展的目標。研發長王伯昌致詞表示，此計畫主要三個大方向主要為「向上連結產業、讓研究成果與國際接軌、從教育向下扎根」。而這次活動是首場公開討論的機器人論壇，在科技部南部科學工業園區管理局補助下，未來將會陸續推動機器人相關競賽與系列課程，並致力從教育向下扎根，培育機器人的設計人才。此論壇除了了解未來機器人的前瞻性，並討論下一步未來的應對與教育推動，也希望衛星基地計畫，能從淡水出發串連與整合地方上的資源，未來甚至影響整個北臺灣；目前已和新北市教育局的師培中心合作，在萬里地區的各小學開始實施，將課程結合機器人steve job的概念將創新想法，透過動手實踐。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7184" cy="2249424"/>
              <wp:effectExtent l="0" t="0" r="0" b="0"/>
              <wp:docPr id="1" name="IMG_b831d7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a01d6fe8-f125-4513-af68-841fd50139c2.jpg"/>
                      <pic:cNvPicPr/>
                    </pic:nvPicPr>
                    <pic:blipFill>
                      <a:blip xmlns:r="http://schemas.openxmlformats.org/officeDocument/2006/relationships" r:embed="Rc02bbe1168b749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7184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2bbe1168b74902" /></Relationships>
</file>