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f456f0add44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高敎深耕獲8千9百7萬補助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高教深耕計畫教育部補助結果已於上月13日公布，淡江大學共獲得8千9百7萬的補助款項，在邁入第五波學校發展階段之際，以「共創大淡水智慧大未來」為宗旨，達到落實教學創新及提升教學品質、發展學校特色、提升高教公共性與善盡大學社會責任的目標，並建構課程教學開創新局、全球在地逐鹿萬里、高教治理開放共榮與在地實踐成就使命的四大面向進行推動。其中，本次在大學社會責任（USR）部分，通過兩個課程，「異源復『史』、萬『巷』更新：淡水老街再生種子計畫（II）」，以及「淡水好生活─永續生活圈營造計畫」。
</w:t>
          <w:br/>
          <w:t>綜觀各校或補助情形，被列為全球型國際競爭的四校各獲得補助金額為，台大18億、成大11億、清大10億、交大10億，私立綜合大學所獲補助排序為逢甲大學1億8千8百20萬、中原大學1億3千5百58萬、東海大學1億2千3百58萬、東吳大學8千9百68萬、淡江大學8千9百7萬。於本校計畫書之審查意見，多建議再凸顯學校品牌特色。</w:t>
          <w:br/>
        </w:r>
      </w:r>
    </w:p>
  </w:body>
</w:document>
</file>