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043616f4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大地環保工作團下鄉 傳遞資源回收再利用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【記者李欣倪淡水校園報導】大地環保工作團於1月27日至31日在臺東縣泰源書屋舉行「第40屆擁抱大地兒童環保育樂營」，由9位服務員帶領37位受服務者認識環保、多元文化知識，並協助他們完成寒假作業。
</w:t>
          <w:br/>
          <w:t>服務隊隊長日文二柯瑀綸表示：「我這次的目標是讓服務員和學員們一起跳脫環保知識的沉悶無趣，所以我們設計一系列與環保相關的教案、遊戲及教具，在落實大地環保工作團的社團宗旨『環保意識，向下紮根』之餘，更希望達到寓教於樂的目的。」
</w:t>
          <w:br/>
          <w:t>柯瑀綸描述，透過「資源回收投籃樂」分組競賽，帶小朋友們學習分類資源回收物，再讓他們手作各項球體並投進相對應的籃子，傳遞正確的資源回收和垃圾分類的觀念，「他們真的很單純、反應又超自然，是我出隊的動力，希望他們也有滿滿的收穫。」</w:t>
          <w:br/>
        </w:r>
      </w:r>
    </w:p>
  </w:body>
</w:document>
</file>