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25e1dabca34e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著作權，試試看您能不能答對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）學生欲重製老師上課之ppt簡報資料與同學分享，若係重製所有ppt內容，須徵得該簡報之著作財產權人同意或授權。
</w:t>
          <w:br/>
          <w:t>2.（  ）把別人的英文小說翻譯成中文後予以出版，應取得原著作之著作財產權人的同意。
</w:t>
          <w:br/>
          <w:t>答案：1.（○）2.（○）</w:t>
          <w:br/>
        </w:r>
      </w:r>
    </w:p>
  </w:body>
</w:document>
</file>