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d140b113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化學系友週六辦聯誼會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【記者毛雨涵報導】化學系系友會為慶祝母校五十一週年校慶，將在十月廿七日(週六) p下午一時，假台北校園五樓校友會館，舉辦本年度第二次化學系友聯誼會，藉此交換商情資料和聯絡系友感情，進而增進系友對母校的向心力。
</w:t>
          <w:br/>
          <w:t>
</w:t>
          <w:br/>
          <w:t>　理學院院長、化學系友陳幹男表示，會中特別邀請優秀校友宏仁集團總經理劉煥章(65年化學系畢)、鑫記網路公司董事長楊明發(64年畢)，分別介紹「大陸投資相關資訊」和「倉儲及物流網路流程」等工商系友共同關心的話題。
</w:t>
          <w:br/>
          <w:t>
</w:t>
          <w:br/>
          <w:t>　據系友會統計，在生物科技、特用化學與光電通訊等產業，登記有案的系友約有一千多人，系友會舉辦各項活動，旨在結合各行各業的系友，聯絡感情和業務實質互惠，同時也提供學弟妹在校學習的方向和就業的指引。預期本次活動將有超過百位系友參加。
</w:t>
          <w:br/>
          <w:t>
</w:t>
          <w:br/>
          <w:t>　【記者毛雨涵報導】十月十三日上午，化學系的水牛廳前前後後坐滿了一百多人。是新生與家長來參加為新鮮人舉辦的「新生暨家長座談會」。
</w:t>
          <w:br/>
          <w:t>
</w:t>
          <w:br/>
          <w:t>　本校化學系所研究的領域則分為「生物化學組」、「電子產品組」、「特用化學組」三組，化學系藉此座談會簡略的介紹學校與化學系的概況。
</w:t>
          <w:br/>
          <w:t>
</w:t>
          <w:br/>
          <w:t>　這次的座談會特地請到許多業界的校友回來分享經驗談，其領域更是橫跨各個領域。有前台灣聚合化學公司業務處長董王國璋、東華大學生物技術研究所教授江惠震、和航科技公司董事長張文福、華塑塑膠公司經理曾經緯、新埔技術學院資訊系教授李棟樑、中華映管公司處長江文章、通河電腦公司董事長袁明株、台灣工業銀行專員林俊仲。在演講後和校友的分組座談中，生物科技的這一組更是座無虛席。</w:t>
          <w:br/>
        </w:r>
      </w:r>
    </w:p>
  </w:body>
</w:document>
</file>