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4a30bd4d2d4c5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1054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張校長出訪3大陸姊妹校 深化友好關係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上月11月27日至2日，校長張家張校長出訪3大陸姊妹校深化友好關係宜率領國際事務副校長戴萬欽、理學院院長周子聰、工學院院長許輝煌、商管學院院長邱建良與國際長李佩華，訪問西南財經大學、四川大學、及蘭州大學等3所大陸姊妹校，訪問過程中受到姊妹校熱烈接待。
</w:t>
          <w:br/>
          <w:t>本次參訪西南財經大學行程，張校長為二度訪問，由該校黨委書記趙德武親自接待，趙德武表示，淡江大學是最重要的臺灣合作大學，自2000年正式簽署協議以來，有許多師生交流合作。張校長期望，藉由此次訪問進一步深化兩校交流合作。戴萬欽期許，未來兩校能進行學士雙學位與碩士雙學位合作計畫。座談會後，該校安排代表團一行參觀校史館與貨幣博物館。
</w:t>
          <w:br/>
          <w:t>張校長為四川大學「發展戰略國際諮詢理事會」的臺灣唯一理事，此行由四川大學校長謝和平親自主持座談會，副校長晏世經等一級主管皆參加。川大則對本校的未來化感興趣，張校長致贈未來學相關出版品予川大。謝和平希望兩校有更多交流，「未來將邀請淡江大學師生加入川大暑假的實踐及國際課程週（University Immersion Program）。」
</w:t>
          <w:br/>
          <w:t>在蘭州大學參訪中，由蘭州大學黨委書記袁占亭親自主持座談會，與會代表另有副校長安黎哲、港澳台事務辦公室副主任熊友才等一級主管，蘭大與本校工學院與商管學院，已有多次互訪與教學合作外，本次還拜訪設置於本校牧羊草坪上的大型雕塑「黃河母親」作品的作者，中國大陸著名雕塑家何鄂。
</w:t>
          <w:br/>
          <w:t>本次代表團深化與3所姊妹校友好關係，以進一步拓展師生互訪、共同研究、共同研討會、雙學位等全面合作關係。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60c83f9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1054/m\978a716f-bc9b-43be-9aa6-8e92c433060a.JPG"/>
                      <pic:cNvPicPr/>
                    </pic:nvPicPr>
                    <pic:blipFill>
                      <a:blip xmlns:r="http://schemas.openxmlformats.org/officeDocument/2006/relationships" r:embed="R61dd656fef834a4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61dd656fef834a41" /></Relationships>
</file>