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7ad82d5324b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阿波舞教學 國中生好樂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27日，淡水國中逾60名學生來校參訪外語學院，日本阿波舞社亦參與接待，由5名社員穿著傳統的阿波舞服飾，帶領其中15名國中生在外語大樓前進行阿波舞教學活動，同時傳播日本舞蹈文化。日本阿波舞社社長、日文二顏浥晟分享，「透過今日教學互動，我看到了國中生活潑的一面。其實不會在意教導他們跳舞是否有具體的學習成效，重要的是他們熱情參與，且未來當聽到阿波舞時可以與這次經驗產生聯結，我想這才是這次活動最有意義的地方。」（文／陳瑞婧、攝影／馮子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0ba7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7/m\e083b162-9564-4bfd-b6b7-93d1437e01bd.jpg"/>
                      <pic:cNvPicPr/>
                    </pic:nvPicPr>
                    <pic:blipFill>
                      <a:blip xmlns:r="http://schemas.openxmlformats.org/officeDocument/2006/relationships" r:embed="Re8458aad6e744c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458aad6e744cb3" /></Relationships>
</file>