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354c2b20b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和而不同研討會交流漢字文化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由文錙藝術中心主辦，本校中文系和韓國全北大學承辦的「漢字文化圈文化世界化國際學術研討會」4日在守謙國際會議中心舉行，來自本校中文系和韓國全北大學的師生、中國大陸和日本的學者共發表27篇論文。
</w:t>
          <w:br/>
          <w:t>國際事務副校長戴萬欽、文錙藝術中心主任張炳煌、全北大學校中語中文學科教授金炳基、文學院院長林煌達、中文系主任周德良共同出席開幕。戴萬欽致詞表示，這次的研討會發表的內容包含了詩詞、小說、語言、書法、思想等，廣泛且深入，期待大家在會議上相互激盪，在知識上有豐碩收穫。
</w:t>
          <w:br/>
          <w:t>張炳煌表示，金炳基是韓國著名的書法家和推動者，由金教授提議舉辦研討會，希望將文化推向世界化，並且有本校中文系的幫忙，得以促成今日的研討會，張炳煌特別準備了ｅ筆書法做為贈禮送給金炳基。金炳基表示，淡江大學師生所創的研究成果會與社會交流和流通，且一直覺得多年的知己張炳煌所辦的活動都相當具有意義。
</w:t>
          <w:br/>
          <w:t>周德良表示，克服了場地、經費及論文的困難，很開心促成這難得的美事。
</w:t>
          <w:br/>
          <w:t>「漢字文化圈文化世界化」題目有深厚意義，臺灣和韓國文化連結有很大的淵源關係，文化是發源於中原，但卻是人類的共同智慧財產，是不分地域，無須被壟斷的。而由金炳基教授領導的研究團隊─「和而不同」取自《論語》，在共有文化圈的基礎下，不同民族展現了不同的特色面貌，展現了文化的特殊性與地域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52b9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2264563f-78ae-402e-bd4d-5623387e6998.jpg"/>
                      <pic:cNvPicPr/>
                    </pic:nvPicPr>
                    <pic:blipFill>
                      <a:blip xmlns:r="http://schemas.openxmlformats.org/officeDocument/2006/relationships" r:embed="R1bc33c352af5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c33c352af54c78" /></Relationships>
</file>