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709f03a3b947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1047 期</w:t>
        </w:r>
      </w:r>
    </w:p>
    <w:p>
      <w:pPr>
        <w:jc w:val="center"/>
      </w:pPr>
      <w:r>
        <w:r>
          <w:rPr>
            <w:rFonts w:ascii="Segoe UI" w:hAnsi="Segoe UI" w:eastAsia="Segoe UI"/>
            <w:sz w:val="32"/>
            <w:color w:val="000000"/>
            <w:b/>
          </w:rPr>
          <w:t>國際文化萬花筒每週四放送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【記者趙世勳淡水校園報導】為了推廣國際文化，自5日開始，境輔組每週四晚間六時三十分於驚聲國際會議廳十樓，邀請來自不同國家的同學、出國交換生分享不同經歷與心得，供與會者體會來自不同的文化。
</w:t>
          <w:br/>
          <w:t>5日的分享會，由來自香港的化材四梁致成所分享的「少為人知的香港」，以及12日由境輔組組長李美蘭所分享的「遇見柬單實寨」，帶給大家鮮為人知的在地文化以及異國偏鄉的志工經歷。19日則由來自馬來西亞的歷史二易偉騏分享環島經歷，受到電影《練習曲》及紀錄片《不老騎士》的啟發，決定用單車環台灣。他表示，這次旅途中僅用五千元的預算，從台北出發，一路上受到許多人的幫助，途中雖有遇到車禍意外，同時感受到溫暖的人情。
</w:t>
          <w:br/>
          <w:t>來自法國的企管四貝力得則是分享「浪漫的法國」，除了介紹巴黎、馬賽、里昂等城市的地理特色，也提及家鄉Ammcy由河流環繞，並與大家分享法國飲食、音樂、時尚穿著，體會到異國文化的多元性。來自中國的大傳四楊琳以及外交三丁之琳則分享參加第八屆世界大學生領導者研討會的心得，最印象深刻的是參與泰國偏鄉服務、稻米種植、紅樹林復育等實作課程，以小力量成就大事。</w:t>
          <w:br/>
        </w:r>
      </w:r>
    </w:p>
  </w:body>
</w:document>
</file>