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f78d864bc4b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學生議員補選本週投票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快來投下神聖的一票吧！本校「第37屆學生議會議員補選」於26日（週四）到27日（週五），每日上午11時到晚間7時進行投票，凡本校在學文學院和工學院學生皆具有投票資格，選舉人持學生證領取選票，依所屬院系到文學館2樓中庭和工學大樓3樓大廳進行投票。選委會主委、歷史三楊士豪呼籲，「學生議員代表全校同學參與校務會議、監督校務政策及監督學生會運作等，大家快來投票選出適合議員。用你的力量，為自己爭取權益。」選舉結果於27日晚間8時在體育館SG220開票揭曉。</w:t>
          <w:br/>
        </w:r>
      </w:r>
    </w:p>
  </w:body>
</w:document>
</file>