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d9929c0b3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13國青年領袖聚淡江 論全球議題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國際暨兩岸事務處於上月19至22日舉行「2016世界青年領袖論壇」，國際副校長戴萬欽、國際長李佩華、理學院院長周子聰、工學院院長何啟東、外語學院院長陳小雀等師長出席。本次以「Prospects for the World: Meeting Challenges with Vision」為主題，共有13個國家大學生來校，針對「全球經濟」、「全球和平」、「全球環境與全球化」、「全球文化與社會」、「全球治理與民主」5大議題，進行討論及論文發表。戴萬欽致詞時表示，本次論壇是第三年舉行，也邀請海外姊妹校一同參與，提供本國生與海外學生交流的園地，經由論壇方式還能增進學生評析全球議題的觀點，新世代崛起不容小覷，在此討論交流中以開創和培養學生的新視野，以迎接全球知未來挑戰。
</w:t>
          <w:br/>
          <w:t>參與者之一的本校生德文三古曉珮分享，「藉由論壇可以看見不同國家的觀點以及角度，並留意自己沒有發現的地方。」來自姊妹校城西大學的長田陽平說：「能夠和來自各國的同學交流意見是難得的經驗。」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7856"/>
              <wp:effectExtent l="0" t="0" r="0" b="0"/>
              <wp:docPr id="1" name="IMG_8fdc96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7d962cff-f873-40ae-8658-63a80455753b.jpg"/>
                      <pic:cNvPicPr/>
                    </pic:nvPicPr>
                    <pic:blipFill>
                      <a:blip xmlns:r="http://schemas.openxmlformats.org/officeDocument/2006/relationships" r:embed="R0fcc81cfcffe44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7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cc81cfcffe4434" /></Relationships>
</file>