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02ccaa318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教部文藝創作獎 中文系3人獲獎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106年度教育部文藝創作獎日前成績揭曉並於本月5日進行頒獎，本校中文系共有三人獲獎，分別是中文系兼任教師張韶祁獲得教師組詩詞項（古典詩詞）優選，獎金6萬元；系友張柏恩佳作，獎金4萬元；碩士生林宸帆則是學生組詩詞項（古典詩詞）佳作，獎金1萬元。
</w:t>
          <w:br/>
          <w:t>教育部文藝創作獎為鼓勵全國師生創作，已是第36年舉辦，是國內歷史悠久的一項文藝創作比賽，因為高額獎金，每年吸引許多師生報名參賽，今年有507件作品投稿，總計52件作品獲獎。
</w:t>
          <w:br/>
          <w:t>本次獲得教師組詩詞項（古典詩詞）優選的張韶祁，自本校中文系博士班畢業，現為世新大學專任助理教授，並在本校兼課。張韶祁大一進入本校中文系就讀，即對古典詩詞創作感興趣，那一年參加全國桂冠詩人比賽拿獎後至今將近20年，都可在大大小小的古典詩詞創作比賽看到他上台領獎的身影。2005年就曾經拿過教育部文藝創作獎古典詩詞學生組佳作，2014年以教師身分首次獲得教師組優選，今年再次得獎。張韶祁表示，此次創作以《紅塵稿》命名，乃是因為作品斷斷續續寫了一年，是親情和生命遭遇的累積。
</w:t>
          <w:br/>
          <w:t>中文系校友張柏恩以作品《即事集》獲得教師組詩詞項（古典詩詞）佳作，在政治大學取得博士學位後，目前在元智大學擔任兼任助理教授，投入古典詩詞創作已經有五年，之前已經獲得中興湖文學獎、蔣國樑古典詩獎、臺北文學獎等重要獎項的肯定。他說：「古典詩歌是日常生活的感觸，可以描寫朋友的交往，也可以是讀書讀臉書的感受，所以這是我取名《即事集》的由來。」
</w:t>
          <w:br/>
          <w:t>學生組詩詞項（古典詩詞）佳作得獎的林宸帆目前是中文系碩士生，投入古典詩詞創作才四年，已獲獎無數，他表示：「這個比賽必須五絕、五律、七絕、七律、詞各體兼備，一個大題目，後面十五首各有一小題，我以《萍身吟稿》為題的創作理念是因為離開基隆來淡水唸書已經五年，但因為忙碌較少回家，常常想念親友時便轉輾難眠，感覺自己像浮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a6bfb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845cacaa-0290-48e6-81fe-71e7a64a9a73.jpg"/>
                      <pic:cNvPicPr/>
                    </pic:nvPicPr>
                    <pic:blipFill>
                      <a:blip xmlns:r="http://schemas.openxmlformats.org/officeDocument/2006/relationships" r:embed="R6bbbf5b0cd7b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bf5b0cd7b4276" /></Relationships>
</file>