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1b09aad66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微光詩社邀詩人楊瀅靜談時光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微光現代詩社於20日晚間19:00邀請詩人楊瀅靜在SG503以「未知生，焉知死，談現代詩中的時光命題」為題進行演講，吸引逾20位同學到場參加。微光詩社社長、中文三簡妙如表示，「老師透過作品意象，例如雲海、煙、水等字詞，帶我們從中感受時間具象化的流動。她提到偶有作者會使用中國古典的意象，更能使讀者進入詩的氛圍，也提供我們更多創作的靈感選擇。」
</w:t>
          <w:br/>
          <w:t>　楊瀅靜首先從洛夫、席慕蓉等人之作品探討詩人處理「時間」的命題，她認為：「如何感知時間的存在呢？可從觀察詩文意象的變化來理解。但有時是從人的心理感受來呈現時間的快慢。此外，從具體的空間也可看出情意的流動，或是從氛圍中感受時代變遷，所以每個人對於生死的書寫手法皆有不同。」
</w:t>
          <w:br/>
          <w:t>　最後，楊瀅靜以個人創作經驗分享，「對我來說，死亡是一種衝擊性的感受，但並不影響日常生活，且這樣的想法也呈現在我的作品中。」微光詩社社員、大傳一李昱賢說：「講者帶我們抽離現實、只看時間本質，分解其中的意義並做了很多詮釋，讓我收穫滿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c455d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b6a7a2ed-d2b5-441a-8161-e745a676fa6c.jpg"/>
                      <pic:cNvPicPr/>
                    </pic:nvPicPr>
                    <pic:blipFill>
                      <a:blip xmlns:r="http://schemas.openxmlformats.org/officeDocument/2006/relationships" r:embed="R8efdc8ecd15d42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fdc8ecd15d4240" /></Relationships>
</file>