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aeeef13b7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【一流讀書人導讀】《2030年僱用大崩壞》：AI人工智慧讓你失去工作，還是不用工作？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書名：《2030年僱用大崩壞》：AI人工智慧讓你失去工作，還是不用工作？
</w:t>
          <w:br/>
          <w:t>作者：井上智洋
</w:t>
          <w:br/>
          <w:t>譯者：謝敏怡
</w:t>
          <w:br/>
          <w:t>出版社：大牌出版
</w:t>
          <w:br/>
          <w:t>ISBN：9789869547178
</w:t>
          <w:br/>
          <w:t>（攝影／麥麗雯）
</w:t>
          <w:br/>
          <w:t>2030年僱用大崩壞導讀：未來學所副教授陳瑞貴
</w:t>
          <w:br/>
          <w:t>　「2030年僱用大崩壞」一書從總體經濟的角度，探討AI技術的發展對未來社會的可能影響，並勾勒一個全新的科技－經濟的新社會面貌。
</w:t>
          <w:br/>
          <w:t>　作者把2030年視為AI技術發展分水嶺，之前為「專業化AI時代」，之後為「泛用型AI時代」。「專業化AI」雖然對人類工作帶來衝擊，但侷限在某些特定的工作或產業，也就是例如因ATM的導入搶走金融產業櫃員工作機會的「技術性失業」。作者進而將職業類別化約為看護和建設之類的「勞力勞動」、文件製作、分析和行政手續之類的「行政勞動」、以及商品企劃和研發之類的「腦力勞動」等三種，指出「行政勞動」最容易被取代，但尚無法取代「腦力勞動」以及「勞力勞動」。
</w:t>
          <w:br/>
          <w:t>　真正帶來僱用大崩壞的是，能像人類從事腦力工作技術的「泛用型AI」，這時AI由與人類互補的狀態，轉變為直接搶走人類的飯碗。90%的人將因此失掉工作機會。這種現象將可能出現在2030年泛用型AI機器人技術成熟之際，尤其在2045年AI有可能超越人類的智力而達到顛峰。作者將此時間稱點做「奇點」，指的是基因科技、奈米科技、與智慧型機器人三科技共整合的「GNR革命」。但作者樂觀認為「泛用型AI」尚無法超越人類慾望和感受的「生命之牆」，因此創造型(creativity)、經營管理型(management)、和款待服務型(hospitality)的CMH類工作仍會被需要。
</w:t>
          <w:br/>
          <w:t>　因此2045年，當絕大部分工作被機器取代，人類社會將創造一個高度生產自動化的純粹機械化經濟體系，稱之為「後勞動生產社會」，意味著勞動需求大幅降低的僱用大崩壞，植基於此，作者提出基本收入(Basic Income)的社會設計解方，企圖解決泛用型AI所帶來的人類工作喪失與機器純粹生產的弔詭。此外，泛用型AI技術的導入與否，更將導致全球經濟的「第二次大分歧」，國與國間的貧富差距將快速拉大。這些都將是值得深思的大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4876800"/>
              <wp:effectExtent l="0" t="0" r="0" b="0"/>
              <wp:docPr id="1" name="IMG_0cace8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feaa4701-48bb-437b-b92e-bc75e6273883.jpg"/>
                      <pic:cNvPicPr/>
                    </pic:nvPicPr>
                    <pic:blipFill>
                      <a:blip xmlns:r="http://schemas.openxmlformats.org/officeDocument/2006/relationships" r:embed="R5f1bc9c1c40746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1bc9c1c40746f9" /></Relationships>
</file>