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d7445883d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社團運作健檢室開張 強化團隊經營功力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本學期舉辦「社團運作健檢室」系列活動，透過工作坊與社團評鑑的分享，讓社團夥伴能更加了解、釐清社團經營與運作。上月26日晚間7時，在SG504率先登場的主題是「組織章程與年度計畫檢視」，邀請到中華學生社團教育學會理事長蔡志賢分享制定組織章程要點、訂定年度計畫及社評技巧等，吸引60人到場聆聽。
</w:t>
          <w:br/>
          <w:t>蔡志賢說明，社團透過團隊運作，進而從中學習領導、溝通及表達的能力，而優質社團的要件應具有周延的組織章程與詳盡的年度計畫。他解釋，組織章程應在合法、合理及合情之下存在，讓社團盡情揮灑，而不是追求條文完備；短、中、長期目標設定的黃金比例則是8：4：2，且應該是具體活動及可量化的目標。
</w:t>
          <w:br/>
          <w:t>至於眾人最擔心的社評，蔡志賢表示評分重點在於社團組織的健全性、章程和權責分工的明確性、章程修訂的適時性及是否詳實紀錄等，「檔案呈現重點不是結果論，而是看重過程的處理。」水上活動社社長、物理二吳冠樑說：「演講內容對於經營社團蠻實用的，也有助於我們準備社評及檢視社內現有資料。」</w:t>
          <w:br/>
        </w:r>
      </w:r>
    </w:p>
  </w:body>
</w:document>
</file>