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d382d34773a428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1063 期</w:t>
        </w:r>
      </w:r>
    </w:p>
    <w:p>
      <w:pPr>
        <w:jc w:val="center"/>
      </w:pPr>
      <w:r>
        <w:r>
          <w:rPr>
            <w:rFonts w:ascii="Segoe UI" w:hAnsi="Segoe UI" w:eastAsia="Segoe UI"/>
            <w:sz w:val="32"/>
            <w:color w:val="000000"/>
            <w:b/>
          </w:rPr>
          <w:t>校務評鑑3月30日進行「第二週期校務評鑑」自我評鑑</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楊喻閔、李欣倪、李羿璇淡水校園報導】本校於3月30日進行「第二週期校務評鑑」自我評鑑，本次由總召集人國立成功大學水利及海洋工程學系名譽教授黃煌煇等14位評鑑委員親臨淡水校園；而國立東華大學觀光季休閒遊憩學系教授吳宗瓊等3人則前往蘭陽校園進行實地訪評。
</w:t>
          <w:br/>
          <w:t>校長張家宜率領本校一、二級教學與行政主管歡迎評鑑委員，在守謙國際會議中心進行評鑑會議。張校長表示，希望從此次實地訪評中，藉由評鑑委員之經驗給予淡江意見，讓本校能更進步發展。接著，張校長簡報說明淡江三化發展、教師與課程特色、縮短學用落差、推廣跨領域學分學程、推動學生八大基本素養等，向評鑑委員介紹本校辦學成果。
</w:t>
          <w:br/>
          <w:t>簡報過後，由評鑑委員與張校長、14位抽選主管進行個別晤談；接下來由學術副校長葛煥昭、行政副校長胡宜仁與相關人員陪同評鑑委員參觀校園，了解本校覺生紀念圖書館的校史區、機器人展示中心、外語翻轉教室、學思域空間、IMAC電腦教室、未來情境教室、紹謨體育館等軟硬體設施。
</w:t>
          <w:br/>
          <w:t>下午除進行資料檢閱外，並與教師、行政人員、學生代表進行一對一的15分鐘面談。最後，由黃煌煇總召集人主持綜合座談，會中有評鑑委員肯定本校三化五育之辦學精神，推行全面品質管理以PDCA提升行政效率，並關懷弱勢學生，以「淡水老街再生」、「淡水古蹟博物館的數位典藏」等計畫落實社區互動，值得為他校學習的標竿。另有委員肯定本校硬軟體設施完整，蘭陽校區全英授課更是難能可貴，顯見國際化推動良好。對本校的建議上則有可以呈現課業輔導後的成效，收集校友的意見進而改善課程，確保課程設計與活動執行確實和社會結合，以增進學生競爭力；在學術研究質量上，可以增加期刊排名、引用次數等作為鼓勵指標；可再增加校外實習人數比例；面臨少子化趨勢可再加強活化教學。
</w:t>
          <w:br/>
          <w:t>本次評鑑委員有：國立成功大學水利及海洋工程學系名譽教授黃煌煇為總召集人、輔英科技大學健康事業管理系校長顧志遠、私立實踐大學會計學系講座教授郭憲章、前教育部政務次楊國賜、國立台北商業大學校長張瑞雄、元智大學工業工程與管理學系教授鄭春生、朝陽科技大學企業管理系教授鍾任琴、國立陽明大學微生物及免疫學研究所教授兼所長黃雪莉、國立中山大學物理系教授楊弘敦、銘傳大學教育研究所講座教授呂木琳、中原大學商學院會計學系教授兼院長劉立倫、國立台灣科技大學工業管理系特聘教授紀佳芬、中原大學國際經營與貿易學系教授林師模、國立中央大學機械工程學系副校長兼教務長陳志臣、國立東華大學觀光暨休閒遊憩學系教授吳宗瓊、國立中正大學資訊工程學系特聘教授黃仁竑、國立師範大學英文系教授陳秋蘭。</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afa4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3/m\7bd7de23-ef10-400b-a73a-2d9bf5921688.JPG"/>
                      <pic:cNvPicPr/>
                    </pic:nvPicPr>
                    <pic:blipFill>
                      <a:blip xmlns:r="http://schemas.openxmlformats.org/officeDocument/2006/relationships" r:embed="Rd135ae249f674b9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135ae249f674b96" /></Relationships>
</file>