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753bf869d47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當代水墨畫展開幕茶會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【記者曾暉雯報導】文錙藝術中心上週（九月二十五日）上午十時，在中心舉辦「台灣當代水墨畫展」開幕茶會，現場來賓包括歷史博物館秘書長、醒吾技術學院前校長顧建東、名畫家戴子超等。
</w:t>
          <w:br/>
          <w:t>
</w:t>
          <w:br/>
          <w:t>　這是藝術中心繼「民清版畫展」之後，第二次與史博館合作，歷史博物館秘書長表示：「大家可常來歷史博物館參觀，若沒空就來參觀淡江的文錙藝術中心。」此次展覽，其中八十五幅水墨作品是由國立歷史博物館所提供的館藏品，包括：張大千、黃君璧、歐豪年、蔡友、邵幼軒等大師之作，均為台灣當今極具代表性的作品。
</w:t>
          <w:br/>
          <w:t>
</w:t>
          <w:br/>
          <w:t>　名畫家戴子超現場畫一幅牡丹畫作《富貴春》，捐給本校以茲紀念，現場觀眾見大師揮毫不到一小時就完成精美畫作，莫不讚嘆大師功力。戴子超並捐出六幅畫作，作為現場來賓摸彩獎品，讓中獎者樂不可支。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8304" cy="883920"/>
              <wp:effectExtent l="0" t="0" r="0" b="0"/>
              <wp:docPr id="1" name="IMG_489a25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7/m\dac9a449-b322-4700-8c7f-58933346ee3c.jpg"/>
                      <pic:cNvPicPr/>
                    </pic:nvPicPr>
                    <pic:blipFill>
                      <a:blip xmlns:r="http://schemas.openxmlformats.org/officeDocument/2006/relationships" r:embed="Ra99fc23a950246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304" cy="883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9fc23a95024691" /></Relationships>
</file>