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2781e9e53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 】馮文星參加美術雙年展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負責全校性活動之攝影工作的秘書處專員馮文星，因其攝影專長多次受邀參與攝影展、評審等，常以其攝影觀：「開展攝影領域，經營影像人生」、「開拓與延伸人生視野的無限可能」與同好互勉。3月16日至4月8日他以攝影作品《定 靜 慧》參加2018新北市美術家雙年展，馮文星說明，他的作品是拍攝位於淡水區鄧公路上的阿三哥農莊，地處滬尾櫻花大道4公里處，園區內生態資源豐富，在這裡山林的顏色隨季節替換，一年四季的綠意不須加工即可原味呈現，俯瞰淡水層巒疊翠，淡水河盡收眼底。談到以此取景的動機，馮文星感性地說：「我願意在任何場合，以任何方式，告訴世人淡淡的淡水。」（文／本報訊）</w:t>
          <w:br/>
        </w:r>
      </w:r>
    </w:p>
  </w:body>
</w:document>
</file>