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a20dd20fa41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【校園話題人物】中文碩二林宸帆 創作古典詩 獲教部文藝獎肯定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專訪】「曾經學習古典詩只為了應付考試，但現在創作古典詩變成我的興趣，也是最喜歡做的事！」眼前這位長相斯文、謙遜有禮的同學是中文碩二、驚聲古典詩社創作長林宸帆，常在校內外古典詩比賽看見他出色的表現，2017年榮獲教育部文藝創作獎學生組詩詞項（古典詩詞）佳作，同年參加兩岸三地中華大專生詩詞徵稿贏得古典詩組優選，而今年初揭曉的第二十屆臺北文學獎，他更是一舉奪得「古典詩組評審獎」，成績斐然。
</w:t>
          <w:br/>
          <w:t>　剛進大一時，首度接觸古典詩是修習「詩選及習作」課程，當時未發掘出興趣的林宸帆都是隨意應付，直到大二參加了「立夏詩會」即興創作比賽，發現自己的作品有入聲字與平聲字弄混的錯誤，但評審之一的中文系退休教授顏崑陽卻因他的詩深刻道出思家之情，且切中題旨，便以此上臺鼓勵，「接觸古典詩的學生越來越少，不應該因為小錯誤而扼殺了學生創作的動力，反而要給初學者更多機會。」正是這席話開啟了林宸帆在古典詩的長征之路。
</w:t>
          <w:br/>
          <w:t>　在創作初期，就讀大二夜間部的林宸帆在打工之餘，時常拿著詩選課本向中文系教授普義南請教，這時期的他常感嘆鮮少有同好引起共鳴，「真正想要學習寫詩的人不多，身邊幾乎沒有同儕可以分享，且有問題只能跟老師討論。」在創作路上也曾一度想放棄，因為同時準備文藝獎和學位論文的發表，兩邊的事情忙得焦頭爛額，但他說：「還好有撐過來！雖然兩邊的表現都還有進步的空間，但是最終能完成，又都能獲得成果，反而更有動力堅持下去，努力把不足的部分補充回來。」
</w:t>
          <w:br/>
          <w:t>　對於創作靈感來源，林宸帆說：「有時靈機一動就會寫得很快，而且會很喜歡這個作品；但有時是想法的產出，思考文意、段落及架構等寫作方向，到最後會逐步拼湊成一首自己覺得合格的作品。」但他不會為了寫而寫，以免讓自己的作品變成「為賦新辭強說愁」。
</w:t>
          <w:br/>
          <w:t>　作品曾獲教育部文藝獎肯定，面對來自全國詩學專研的競爭者，他謙虛的說：「獲得這項殊榮，真的要感謝一路上鼓勵我的顏崑陽、普義南、張韶祁老師。競賽多少還是有點運氣，我自己也受寵若驚，感動付出最終有了成果。」3位恩師平日期勉要多加閱讀，此時的他更能體悟到，原來最簡單的鼓勵就是最大的幫助。
</w:t>
          <w:br/>
          <w:t>　林宸帆慶幸在賽場上偶遇志同道合的朋友，他說：「藉由出賽機會認識同好，有助於跳脫思考框架，且多聽取各方的意見，更能拓展學習視野、收穫滿載。」他不怕其他人的批評與指教，反而以此激勵自己創作，快速修正成長之路。
</w:t>
          <w:br/>
          <w:t>　現在的林宸帆，從事古典詩創作之餘，同時修習教育學程。他希望前往偏鄉教書，也常在驚聲詩社的社課，透過自創的古典詩遊戲來教導社員創作，「我想把古典詩帶到偏鄉，教導小朋友認識文學之美，更期待透過教育發揚古典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1840"/>
              <wp:effectExtent l="0" t="0" r="0" b="0"/>
              <wp:docPr id="1" name="IMG_00ba82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0fa70245-e8d3-4cb9-86d0-8e97b00eb079.jpg"/>
                      <pic:cNvPicPr/>
                    </pic:nvPicPr>
                    <pic:blipFill>
                      <a:blip xmlns:r="http://schemas.openxmlformats.org/officeDocument/2006/relationships" r:embed="R530d87bb89764b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0d87bb89764b2f" /></Relationships>
</file>