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1bcafeed8b4f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楊靜宜入選世界押花繪畫展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郁伶報導】本校文錙藝術中心組員楊靜宜於今年參加世界押花繪畫展，作品進入決選，並於日前前往英國倫敦受獎。她的作品「窗邊故事系列──那個暮春午後」在十七個國家、三千多件參賽作品中脫穎而出，榮獲評審獎。
</w:t>
          <w:br/>
          <w:t>
</w:t>
          <w:br/>
          <w:t>　楊靜宜表示，她與押花藝術協會的會員對於這次台灣押花作品能登上國際舞台，並獲得極高的評價感到相當高興。未來，她將繼續努力並嘗試鳥類方面的創作。
</w:t>
          <w:br/>
          <w:t>
</w:t>
          <w:br/>
          <w:t>　楊靜宜的押花作品曾多次於校中展出，頗受師生好評。目前則受員工福利委員會之邀於校內開設教職員押花班，傳授押花的藝術與技巧。</w:t>
          <w:br/>
        </w:r>
      </w:r>
    </w:p>
  </w:body>
</w:document>
</file>