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034d5592f4424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【人物短波】 藍如瑛有聲書做公益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傳系校友藍如瑛目前擔任樂生涯管理顧問中心執行長，去年底是她從事專職演講的第十個年頭，為紀念此一人生重要里程碑，藍如瑛以自己的故事出版有聲書《我的麥克風人生》，告訴大家10個人生與職場的重要關鍵。本月6日，她回到故鄉基隆開講，吸引許多在地鄉親到場聆聽，藍如瑛感動的表示：「我出生於基隆，成長於基隆，國小到高中都在基隆讀書，大學畢業後創立基隆市淡江大學校友會，從演講中數度響起的掌聲，我深深感受到故鄉的愛！」會後藍如瑛也捐出二十本有聲書，贊助本校基隆校友會返鄉服務隊。（文／本報訊）</w:t>
          <w:br/>
        </w:r>
      </w:r>
    </w:p>
  </w:body>
</w:document>
</file>