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89fbd5b5548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音樂文化社成發 音為遇見你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音樂文化社於5日在宮燈教室覺軒花園舉行期末成果發表會「音為遇見你」，吸引逾90人到場聆聽。上半場由「漂向北方」一曲揭開序幕，朗朗上口的歌詞迅速炒熱現場氣氛，緊接著帶來一連串曲目，包括「製造浪漫」、日文版「ChristmasSong」等，另有中文四陳廷禎與校友林峻葳的編曲「暗戀」。下半場則以流行音樂為主，臺下觀眾直呼聽得相當過癮。
</w:t>
          <w:br/>
          <w:t>音樂文化社社長、保險二黃弘毅表示：「透過成發讓社員們展現一學期的學習成果，這次大家表現的相當努力，感謝幹部及工作人員的協助，才能讓活動順利落幕。」觀眾、資管四王思迦說：「現場氣氛很熱鬧，考前來聽很舒壓、很享受，表演者也都很賣力演出。很開心在這個小週末來參與此次的期末成發。」（文／鄭詠之、圖／外文與國際一陳文娟提供）</w:t>
          <w:br/>
        </w:r>
      </w:r>
    </w:p>
  </w:body>
</w:document>
</file>