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9413e14c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【考題】 
</w:t>
          <w:br/>
          <w:t>1.One theme that ＿ throughout this article is the influence of mothers on fathers and vice versa. 
</w:t>
          <w:br/>
          <w:t>(A) specifies (B) recurs (C) engages (D) obligates 
</w:t>
          <w:br/>
          <w:t>2.The timing belt ＿ shows signs of wear after about 200,000 miles. 
</w:t>
          <w:br/>
          <w:t>(A) character (B) characterize (C) characteristic (D) characteristically 
</w:t>
          <w:br/>
          <w:t>3,If there is any ＿ of the manager's involvement, we need to follow up swiftly and thoroughly. 
</w:t>
          <w:br/>
          <w:t>(A) imply (B) implicit (C) implicated (D) implication 
</w:t>
          <w:br/>
          <w:t>4.A jar of dried basil or even a basil plant would be a more appropriate ＿than coriander. 
</w:t>
          <w:br/>
          <w:t>(A) allocation (B) substitution (C) avoidance (D) register 
</w:t>
          <w:br/>
          <w:t>5.UI developers had a hard time figuring out ＿ the layout wasn’t exactly what they expected. 
</w:t>
          <w:br/>
          <w:t>(A) which (B) why (C) when (D) where 
</w:t>
          <w:br/>
          <w:t>【答案與解析】
</w:t>
          <w:br/>
          <w:t>1.(B)，單字(A)具體說明(B)重複出現(C)從事(D)使負義務
</w:t>
          <w:br/>
          <w:t>2.(D)，主詞thetimingbelt；動詞shows；中間可填入的是副詞。正常時皮帶在使用20萬英哩後會有明顯的磨損痕跡。
</w:t>
          <w:br/>
          <w:t>3.(D)，any後面of前面可填的是名詞；(A)暗示，動詞(B)含蓄的，形容詞(C)有牽連的，形容詞(D)涉及、捲入、暗示，名詞；假如經理有捲入牽連。
</w:t>
          <w:br/>
          <w:t>4.(B)，(A)分配(B)替代(C)迴避(D)登記；basil九層塔、coriander香菜。
</w:t>
          <w:br/>
          <w:t>5.(B)，句意是「搞不懂版面不符預期的原因」，所以選why。</w:t>
          <w:br/>
        </w:r>
      </w:r>
    </w:p>
  </w:body>
</w:document>
</file>