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9551094b714b61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1056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【學程加油讚】 國家安全與外交實務 碩士學分學程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學習新視界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嚮往外交官生活？還是想要加入調查局打擊 犯罪？或藉著國安特考，加入國安體系，為國 家的未來盡一份心力？為培育熟悉外交與國家 安全之專業實務人才，以因應國家未來發展之 需要，本校國際事務與戰略研究所特開設「國 家安全與外交實務碩士學分學程」，凡對此領 域有興趣之本校研究生與大學部大三、大四學 生均可申請，自103學年度第2學期開放申請以 來，已有45人取得認證，其中有40人為大學部 同學。此學程課程領域有三個，分別是：國家 安全與外交領域、歷史學領域、公行領域，因 此僅限國際事務與戰略研究所、歷史學系與公 共行政學系所開設之課程，修習此學程之學生 必須修畢12學分以上（含），且其中至少應有 6學分以上（含）不屬於學生原屬學系、所之 應修科目，方可取得核發學程證明書之資格。 關於申請方式請洽國際事務與戰略研究所辦公 室（T1202）。（文／本報訊）</w:t>
          <w:br/>
        </w:r>
      </w:r>
    </w:p>
  </w:body>
</w:document>
</file>