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22ee3128440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 】主題：著作權，試試看您能不能答對：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）合法軟體所有權人不可以出租該軟體給別人使用。
</w:t>
          <w:br/>
          <w:t>2.（　）學生在學期間，在教授觀念指導下自己撰寫完成的研究報告，其著作權歸學生所有。
</w:t>
          <w:br/>
          <w:t>3.（　）公司職員職務上完成之電腦程式，如果沒有特別約定，則著作財產權歸公司所有。
</w:t>
          <w:br/>
          <w:t>
</w:t>
          <w:br/>
          <w:t>答案：1.（○）2.（○）3.（○）</w:t>
          <w:br/>
        </w:r>
      </w:r>
    </w:p>
  </w:body>
</w:document>
</file>