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77d08072349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世界閱讀日4/23  日本主題展食光記憶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雅媛淡水校園報導】本校覺生紀念圖書館因應世界閱讀日舉辦系列活動，有閱讀市集和館藏主題展。4月23日中午12時起，在書卷廣場閱讀市集首先開跑。典藏閱覽組組長石秋霞表示，本次延續「閱讀‧行旅‧愛分享」的概念，以日本作為規畫主題，臺灣深受日本文學和飲食影響，因此結合本校日文系學系特色，以「食光記憶」為題來推廣閱讀活動，讓大家因本展認識更多。此次以城市文學為主軸，並結合飲食與文學，在活動和館藏上都以此主題來呼應。
</w:t>
          <w:br/>
          <w:t>「食光記憶」，在書卷廣場和圖書館2樓閱活區舉行系列活動。23日，除了邀請校長張家宜、圖書館館長宋雪芳開幕外，現場有「說書沙龍」、「料理展演」、「漂書站」，以及「互動遊戲」，說書沙龍是邀請日文系同學分享東野圭吾的著作；料理展演現場示範章魚燒料理和茶道；漂書站與本校環境教育推動小組合作，選出環境教育等800冊圖書轉贈師生，不但呼應世界閱讀日，也響應22日之世界地球日，歡迎自備環保袋索取。另外，互動遊戲與資圖系系學會和企管系合作，規劃頂書遊戲和校園探索包等遊戲，歡迎大家一同參與。石秋霞說，假使天氣不好將移至圖書館2樓閱活區舉行。
</w:t>
          <w:br/>
          <w:t>此外，於4月23日至5月13日止在圖書館2樓閱活區舉辦館藏主題展，安排「文學地景」、「料理小說」、「飲食地景」、「日本文學名著」的書籍，歡迎全校師生密切注意。</w:t>
          <w:br/>
        </w:r>
      </w:r>
    </w:p>
  </w:body>
</w:document>
</file>