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59bff61dd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第十六屆全球發展趨勢與在社會關懷研究生論文研討會 徵稿活動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未來學所主辦的「第十六屆全球發展趨勢與在社會關懷研究生論文研討會」徵稿活動，即日起至5月8日，歡迎全國博碩士研究生及研究者踴躍投稿。本屆研討會主要邀稿主題包括全球化與社會變遷、新興社會與文化議題、知識創新與變革……等，凡是探討有關新興全球、在地趨勢與變遷之相關議題，非常歡迎投稿。
</w:t>
          <w:br/>
          <w:t>　負責規劃此次研討會的未來學所助理教授彭莉惠老師表示，整體而言，參加的同學除了有機會發表研究成果、聽取評審老師的專業評論以增加相關經驗，還能讓更多校外學生認識未來學研究；同時可以透過這個平台，接觸更多學術討論，更有助於學生掌握全球趨勢與台灣社會的處境。相關訊息請至網頁查詢（http://enroll.tku.edu.tw/course.aspx?cid=GIFS20180601）</w:t>
          <w:br/>
        </w:r>
      </w:r>
    </w:p>
  </w:body>
</w:document>
</file>