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b3f7b5b3e45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美術社繪製羽藝天氣瓶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上月27日，美術社舉辦「羽藝天氣瓶」製作活動，「羽」是指天氣瓶經化學作用後，呈現出類似羽毛的結晶；「藝」是通過染劑製作出個人專屬作品。總召水環二謝汶橙說：「大家會好奇美術和天氣瓶的關聯，我們在做好的白色天氣瓶中加入染劑，透過多樣化色彩發揮美術才藝，期待跳脫平面繪畫，加入更多不同的創作素材。」
</w:t>
          <w:br/>
          <w:t>製作天氣瓶需要酒精40ml、樟腦10g與水33ml、硝酸鉀2.5g、氯化銨2.5g兩瓶溶液混和後，加熱使其溶解結晶。謝汶橙提醒，「減少酒精使用量會提高結晶完全溶解的溫度；減少樟腦使用量更易出現羽毛狀的結晶。」運管二陳巧蓁說：「好久沒做化學實驗，很興奮，作品還能作為平常使用，是一項很棒的體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608576" cy="3962400"/>
              <wp:effectExtent l="0" t="0" r="0" b="0"/>
              <wp:docPr id="1" name="IMG_223523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9/m\7947f815-99a4-4cac-9ed1-593faa5ff687.jpg"/>
                      <pic:cNvPicPr/>
                    </pic:nvPicPr>
                    <pic:blipFill>
                      <a:blip xmlns:r="http://schemas.openxmlformats.org/officeDocument/2006/relationships" r:embed="Rb64aec56958e42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8576" cy="3962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4aec56958e42eb" /></Relationships>
</file>